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46CB67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79F5FC44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655"/>
      </w:tblGrid>
      <w:tr w:rsidR="009A1A51" w:rsidRPr="004C290D" w14:paraId="43559457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6CDBB257" w14:textId="16BB7FD9" w:rsidR="009A1A51" w:rsidRPr="004C290D" w:rsidRDefault="009A1A51" w:rsidP="00C946D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C29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E707DD" w:rsidRPr="004C290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493708" w:rsidRPr="00493708">
              <w:rPr>
                <w:rFonts w:ascii="Times New Roman" w:hAnsi="Times New Roman"/>
                <w:bCs/>
                <w:sz w:val="20"/>
                <w:szCs w:val="20"/>
              </w:rPr>
              <w:t>ОАС – образовање васпитача</w:t>
            </w:r>
            <w:bookmarkStart w:id="0" w:name="_GoBack"/>
            <w:bookmarkEnd w:id="0"/>
          </w:p>
        </w:tc>
      </w:tr>
      <w:tr w:rsidR="009A1A51" w:rsidRPr="004C290D" w14:paraId="40CCB332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45289443" w14:textId="15429B41" w:rsidR="009A1A51" w:rsidRPr="004C290D" w:rsidRDefault="009A1A51" w:rsidP="00C946D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C29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C946D4" w:rsidRPr="004C29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Политичка социологија савременог друштва</w:t>
            </w:r>
          </w:p>
        </w:tc>
      </w:tr>
      <w:tr w:rsidR="009A1A51" w:rsidRPr="004C290D" w14:paraId="016F5CEC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08034B60" w14:textId="3E1100D0" w:rsidR="009A1A51" w:rsidRPr="004C290D" w:rsidRDefault="009A1A51" w:rsidP="00BE7C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C29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4C290D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4C29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C946D4" w:rsidRPr="004C29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C946D4" w:rsidRPr="004C29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Шуваковић </w:t>
            </w:r>
            <w:r w:rsidR="00E707DD" w:rsidRPr="004C29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Урош</w:t>
            </w:r>
            <w:r w:rsidR="00BE7C9C" w:rsidRPr="004C29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="00BE7C9C" w:rsidRPr="004C29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Османлић</w:t>
            </w:r>
            <w:proofErr w:type="spellEnd"/>
            <w:r w:rsidR="00BE7C9C" w:rsidRPr="004C29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Иљаз </w:t>
            </w:r>
          </w:p>
        </w:tc>
      </w:tr>
      <w:tr w:rsidR="009A1A51" w:rsidRPr="004C290D" w14:paraId="1A2FC980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284C824F" w14:textId="6FE3E477" w:rsidR="009A1A51" w:rsidRPr="004C290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C29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E707DD" w:rsidRPr="004C29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C29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E707DD" w:rsidRPr="004C29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4C290D" w14:paraId="7EFE6797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3651E657" w14:textId="0EE4D9A6" w:rsidR="009A1A51" w:rsidRPr="004C290D" w:rsidRDefault="009A1A51" w:rsidP="0036674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C29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E707DD" w:rsidRPr="004C29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6674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4C290D" w14:paraId="1E3DF4D4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00D8F50F" w14:textId="0E9384BC" w:rsidR="009A1A51" w:rsidRPr="004C290D" w:rsidRDefault="009A1A51" w:rsidP="00C946D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C29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E707DD" w:rsidRPr="004C29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BE7C9C" w:rsidRPr="004C29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4C290D" w14:paraId="1BAF0D26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344727AF" w14:textId="77777777" w:rsidR="009A1A51" w:rsidRPr="004C290D" w:rsidRDefault="009A1A51" w:rsidP="00C946D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C29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  <w:r w:rsidR="00E707DD" w:rsidRPr="004C29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</w:p>
          <w:p w14:paraId="49E61B38" w14:textId="6AE0256B" w:rsidR="00C946D4" w:rsidRPr="004C290D" w:rsidRDefault="00C946D4" w:rsidP="00C946D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C29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Циљ предмета </w:t>
            </w:r>
            <w:r w:rsidRPr="004C290D">
              <w:rPr>
                <w:rFonts w:ascii="Times New Roman" w:hAnsi="Times New Roman"/>
                <w:bCs/>
                <w:sz w:val="20"/>
                <w:szCs w:val="20"/>
              </w:rPr>
              <w:t xml:space="preserve">је </w:t>
            </w:r>
            <w:r w:rsidRPr="004C29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да се студент оспособи за критичко сагледавање политичких процеса у савременог глобалном друштву; да разуме начине функционисања политичких институција, политичких организација (партија),  синдиката, друштвених покрета, НВО и цивилног друштва у савремености; да разуме односе на релацији држава – међународне организације – цивилно друштво у савремености.</w:t>
            </w:r>
            <w:r w:rsidRPr="004C29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4C29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4C290D" w14:paraId="58F0D4C4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18F30DD3" w14:textId="77777777" w:rsidR="009A1A51" w:rsidRPr="004C290D" w:rsidRDefault="009D417D" w:rsidP="00C946D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C29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предмета: </w:t>
            </w:r>
          </w:p>
          <w:p w14:paraId="259825DA" w14:textId="7C656EF2" w:rsidR="00C946D4" w:rsidRPr="004C290D" w:rsidRDefault="00C946D4" w:rsidP="00C946D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C29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Студент је оспособљен да критички промишља савремене друштвено-политичке односе, разуме утицај политичких партија, синдиката, друштвених покрета, НВО и цивилног друштва на процесе доношења политичких одлука; у стању је да разуме и објасни односе на релацији држава – међународне организације – цивилно друштво у савремености.  </w:t>
            </w:r>
          </w:p>
        </w:tc>
      </w:tr>
      <w:tr w:rsidR="009A1A51" w:rsidRPr="004C290D" w14:paraId="1AE04CE1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2A1F425D" w14:textId="77777777" w:rsidR="009A1A51" w:rsidRPr="004C290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C29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0C41B77D" w14:textId="77777777" w:rsidR="009A1A51" w:rsidRPr="004C290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C290D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4EB54336" w14:textId="1FC0D6F7" w:rsidR="009A1A51" w:rsidRPr="004123CE" w:rsidRDefault="00C946D4" w:rsidP="004123C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4C290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Главни субјекти политичког процеса у савременом друштву. Политичке партије. НВО, Друштвени покрети. Обнављање вишепартизам у Србији 90-их година ХХ века. Глобализација и трансформација политичких партија: настанак европских "партијских фамилија". Транзиција као елемент </w:t>
            </w:r>
            <w:proofErr w:type="spellStart"/>
            <w:r w:rsidRPr="004C290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глобализацијских</w:t>
            </w:r>
            <w:proofErr w:type="spellEnd"/>
            <w:r w:rsidRPr="004C290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процеса. Друштвени покрети: стари и нови. Значај еколошког покрета на формирање еколошке свести. Проблеми одрживог развоја. Промена институционалног аранжмана ЕУ: </w:t>
            </w:r>
            <w:proofErr w:type="spellStart"/>
            <w:r w:rsidRPr="004C290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прецес</w:t>
            </w:r>
            <w:proofErr w:type="spellEnd"/>
            <w:r w:rsidRPr="004C290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4C290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десуверенизације</w:t>
            </w:r>
            <w:proofErr w:type="spellEnd"/>
            <w:r w:rsidRPr="004C290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и </w:t>
            </w:r>
            <w:proofErr w:type="spellStart"/>
            <w:r w:rsidRPr="004C290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ресуверенизације</w:t>
            </w:r>
            <w:proofErr w:type="spellEnd"/>
            <w:r w:rsidRPr="004C290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 Људска права као критеријум разликовања левице и деснице.</w:t>
            </w:r>
          </w:p>
        </w:tc>
      </w:tr>
      <w:tr w:rsidR="009A1A51" w:rsidRPr="004C290D" w14:paraId="44BA684D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29F21A8C" w14:textId="77777777" w:rsidR="009A1A51" w:rsidRPr="004C290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C29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4CF38655" w14:textId="77777777" w:rsidR="0025149B" w:rsidRPr="004C290D" w:rsidRDefault="0025149B" w:rsidP="0025149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C29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Шуваковић, У. (2004). </w:t>
            </w:r>
            <w:r w:rsidRPr="004C290D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Политичке </w:t>
            </w:r>
            <w:proofErr w:type="spellStart"/>
            <w:r w:rsidRPr="004C290D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апртије</w:t>
            </w:r>
            <w:proofErr w:type="spellEnd"/>
            <w:r w:rsidRPr="004C290D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 и глобални друштвени циљеви</w:t>
            </w:r>
            <w:r w:rsidRPr="004C29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Трећи миленијум</w:t>
            </w:r>
          </w:p>
          <w:p w14:paraId="35754E89" w14:textId="77777777" w:rsidR="0025149B" w:rsidRPr="004C290D" w:rsidRDefault="0025149B" w:rsidP="0025149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C29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Смиљковић, Р. (1993). </w:t>
            </w:r>
            <w:r w:rsidRPr="004C290D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Политиче партије</w:t>
            </w:r>
            <w:r w:rsidRPr="004C29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Београд: "Књижевне новине </w:t>
            </w:r>
            <w:proofErr w:type="spellStart"/>
            <w:r w:rsidRPr="004C29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комерц</w:t>
            </w:r>
            <w:proofErr w:type="spellEnd"/>
            <w:r w:rsidRPr="004C29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" </w:t>
            </w:r>
            <w:proofErr w:type="spellStart"/>
            <w:r w:rsidRPr="004C29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д.д</w:t>
            </w:r>
            <w:proofErr w:type="spellEnd"/>
            <w:r w:rsidRPr="004C29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  <w:p w14:paraId="7052A792" w14:textId="77777777" w:rsidR="0025149B" w:rsidRPr="004C290D" w:rsidRDefault="0025149B" w:rsidP="0025149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C29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Чупић, З. (2018). </w:t>
            </w:r>
            <w:r w:rsidRPr="004C290D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Политичке странке у Европској унији</w:t>
            </w:r>
            <w:r w:rsidRPr="004C29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Завод за уџбенике</w:t>
            </w:r>
          </w:p>
          <w:p w14:paraId="2DF38905" w14:textId="77777777" w:rsidR="0025149B" w:rsidRPr="004C290D" w:rsidRDefault="0025149B" w:rsidP="0025149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C29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Павловић, В. (2006). </w:t>
            </w:r>
            <w:r w:rsidRPr="004C290D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Друштвене промене и покрети</w:t>
            </w:r>
            <w:r w:rsidRPr="004C29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Службени гласник</w:t>
            </w:r>
          </w:p>
          <w:p w14:paraId="72DC5DC1" w14:textId="77777777" w:rsidR="0025149B" w:rsidRPr="004C290D" w:rsidRDefault="0025149B" w:rsidP="0025149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C29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Неш, К. (2006). </w:t>
            </w:r>
            <w:r w:rsidRPr="004C290D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Савремена политичка социологија</w:t>
            </w:r>
            <w:r w:rsidRPr="004C29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Службени гласник</w:t>
            </w:r>
          </w:p>
          <w:p w14:paraId="0B05A642" w14:textId="77777777" w:rsidR="0025149B" w:rsidRPr="004C290D" w:rsidRDefault="0025149B" w:rsidP="0025149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proofErr w:type="spellStart"/>
            <w:r w:rsidRPr="004C29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Надић</w:t>
            </w:r>
            <w:proofErr w:type="spellEnd"/>
            <w:r w:rsidRPr="004C29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Д. (2012). </w:t>
            </w:r>
            <w:r w:rsidRPr="004C290D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Огледи из политичке екологије</w:t>
            </w:r>
            <w:r w:rsidRPr="004C29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Београд: Факултет политичких наука, </w:t>
            </w:r>
            <w:proofErr w:type="spellStart"/>
            <w:r w:rsidRPr="004C29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Чигоја</w:t>
            </w:r>
            <w:proofErr w:type="spellEnd"/>
            <w:r w:rsidRPr="004C29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штампа</w:t>
            </w:r>
          </w:p>
          <w:p w14:paraId="72C7F03D" w14:textId="77777777" w:rsidR="0025149B" w:rsidRPr="004C290D" w:rsidRDefault="0025149B" w:rsidP="0025149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C29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Шуваковић, У. (2015). </w:t>
            </w:r>
            <w:r w:rsidRPr="004C290D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Транзиција: прилог социолошком проучавању друштвених промена</w:t>
            </w:r>
            <w:r w:rsidRPr="004C29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Pr="004C29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Косвска</w:t>
            </w:r>
            <w:proofErr w:type="spellEnd"/>
            <w:r w:rsidRPr="004C29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Митровица: Филозофски факултет Универзитета у Приштини</w:t>
            </w:r>
          </w:p>
          <w:p w14:paraId="7B585230" w14:textId="77777777" w:rsidR="0025149B" w:rsidRPr="004C290D" w:rsidRDefault="0025149B" w:rsidP="0025149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C29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Шуваковић, У. (2019). Положај Срба на Косову и Метохији и страначка </w:t>
            </w:r>
            <w:proofErr w:type="spellStart"/>
            <w:r w:rsidRPr="004C29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плурализација</w:t>
            </w:r>
            <w:proofErr w:type="spellEnd"/>
            <w:r w:rsidRPr="004C29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српског друштва. </w:t>
            </w:r>
            <w:proofErr w:type="spellStart"/>
            <w:r w:rsidRPr="004C290D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>Hereticus</w:t>
            </w:r>
            <w:proofErr w:type="spellEnd"/>
            <w:r w:rsidRPr="004C29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16 (1/2): 64-97</w:t>
            </w:r>
          </w:p>
          <w:p w14:paraId="6B15F73A" w14:textId="5FE7F5A5" w:rsidR="009A1A51" w:rsidRPr="004C290D" w:rsidRDefault="0025149B" w:rsidP="0025149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C29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Стојиљковић, З. (2019). Синдикати и транзиција: једна до краја </w:t>
            </w:r>
            <w:proofErr w:type="spellStart"/>
            <w:r w:rsidRPr="004C29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неиспричана</w:t>
            </w:r>
            <w:proofErr w:type="spellEnd"/>
            <w:r w:rsidRPr="004C29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прича. </w:t>
            </w:r>
            <w:r w:rsidRPr="004C290D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Социолошки преглед </w:t>
            </w:r>
            <w:r w:rsidRPr="004C29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53 (3): 860-882. </w:t>
            </w:r>
            <w:hyperlink r:id="rId5" w:tgtFrame="_blank" w:history="1">
              <w:proofErr w:type="spellStart"/>
              <w:r w:rsidRPr="004C290D"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en-US"/>
                </w:rPr>
                <w:t>doi</w:t>
              </w:r>
              <w:proofErr w:type="spellEnd"/>
              <w:r w:rsidRPr="004C290D"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en-US"/>
                </w:rPr>
                <w:t>: 10.5937/socpreg53-22971</w:t>
              </w:r>
            </w:hyperlink>
          </w:p>
        </w:tc>
      </w:tr>
      <w:tr w:rsidR="009A1A51" w:rsidRPr="004C290D" w14:paraId="2122E7B2" w14:textId="77777777" w:rsidTr="00192D9C">
        <w:trPr>
          <w:trHeight w:val="227"/>
          <w:jc w:val="center"/>
        </w:trPr>
        <w:tc>
          <w:tcPr>
            <w:tcW w:w="3071" w:type="dxa"/>
            <w:vAlign w:val="center"/>
          </w:tcPr>
          <w:p w14:paraId="3E40321B" w14:textId="2D58FEF6" w:rsidR="009A1A51" w:rsidRPr="004C290D" w:rsidRDefault="009A1A51" w:rsidP="0025149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C29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4C290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  <w:r w:rsidR="00764FF5" w:rsidRPr="004C290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3061" w:type="dxa"/>
            <w:gridSpan w:val="2"/>
            <w:vAlign w:val="center"/>
          </w:tcPr>
          <w:p w14:paraId="3FCF115F" w14:textId="77777777" w:rsidR="009A1A51" w:rsidRPr="004C290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C290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802116" w:rsidRPr="004C290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802116" w:rsidRPr="004C290D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644" w:type="dxa"/>
            <w:gridSpan w:val="2"/>
            <w:vAlign w:val="center"/>
          </w:tcPr>
          <w:p w14:paraId="05DA4202" w14:textId="4FA1EEE8" w:rsidR="009A1A51" w:rsidRPr="004C290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4C290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25149B" w:rsidRPr="004C290D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 xml:space="preserve"> </w:t>
            </w:r>
            <w:r w:rsidR="0025149B" w:rsidRPr="004C290D">
              <w:rPr>
                <w:rFonts w:ascii="Times New Roman" w:hAnsi="Times New Roman"/>
                <w:sz w:val="20"/>
                <w:szCs w:val="20"/>
                <w:lang w:val="sr-Latn-RS"/>
              </w:rPr>
              <w:t>0</w:t>
            </w:r>
          </w:p>
        </w:tc>
      </w:tr>
      <w:tr w:rsidR="009A1A51" w:rsidRPr="004C290D" w14:paraId="498F5C88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2863278F" w14:textId="63B8C0FD" w:rsidR="00A80A6E" w:rsidRPr="004C290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C29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r w:rsidR="00A80A6E" w:rsidRPr="004C29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</w:p>
          <w:p w14:paraId="77DF38B4" w14:textId="41D0A3E5" w:rsidR="009A1A51" w:rsidRPr="004C290D" w:rsidRDefault="004B6305" w:rsidP="0025149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C29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Монолошка и дијалошка.</w:t>
            </w:r>
          </w:p>
        </w:tc>
      </w:tr>
      <w:tr w:rsidR="009A1A51" w:rsidRPr="004C290D" w14:paraId="232C1921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1BDDB316" w14:textId="105087D4" w:rsidR="009A1A51" w:rsidRPr="004C290D" w:rsidRDefault="0025149B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C29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4C29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4C290D" w:rsidRPr="004C290D" w14:paraId="1A80B0D5" w14:textId="77777777" w:rsidTr="00C118BF">
        <w:trPr>
          <w:trHeight w:val="227"/>
          <w:jc w:val="center"/>
        </w:trPr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BB10" w14:textId="26BC3700" w:rsidR="004C290D" w:rsidRPr="004C290D" w:rsidRDefault="004C290D" w:rsidP="004C290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1E96" w14:textId="1D96BBF7" w:rsidR="004C290D" w:rsidRPr="004C290D" w:rsidRDefault="004C290D" w:rsidP="004C290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194A" w14:textId="687C10FB" w:rsidR="004C290D" w:rsidRPr="004C290D" w:rsidRDefault="004C290D" w:rsidP="004C290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1F995" w14:textId="0DE344B9" w:rsidR="004C290D" w:rsidRPr="004C290D" w:rsidRDefault="004C290D" w:rsidP="004C290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4C290D" w14:paraId="6C974E4A" w14:textId="77777777" w:rsidTr="00192D9C">
        <w:trPr>
          <w:trHeight w:val="227"/>
          <w:jc w:val="center"/>
        </w:trPr>
        <w:tc>
          <w:tcPr>
            <w:tcW w:w="3071" w:type="dxa"/>
            <w:vAlign w:val="center"/>
          </w:tcPr>
          <w:p w14:paraId="560C9DD7" w14:textId="77777777" w:rsidR="009A1A51" w:rsidRPr="004C290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C290D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14:paraId="3D101F5E" w14:textId="01BFAF81" w:rsidR="009A1A51" w:rsidRPr="004C290D" w:rsidRDefault="00A80A6E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C29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2E901FF5" w14:textId="77777777" w:rsidR="009A1A51" w:rsidRPr="004C290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C290D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6A26C66E" w14:textId="77777777" w:rsidR="009A1A51" w:rsidRPr="004C290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4C290D" w14:paraId="3C0B7D2C" w14:textId="77777777" w:rsidTr="00192D9C">
        <w:trPr>
          <w:trHeight w:val="227"/>
          <w:jc w:val="center"/>
        </w:trPr>
        <w:tc>
          <w:tcPr>
            <w:tcW w:w="3071" w:type="dxa"/>
            <w:vAlign w:val="center"/>
          </w:tcPr>
          <w:p w14:paraId="03A34F0B" w14:textId="77777777" w:rsidR="009A1A51" w:rsidRPr="004C290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C290D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14:paraId="2B1C0AAD" w14:textId="77777777" w:rsidR="009A1A51" w:rsidRPr="004C290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6DD252BB" w14:textId="7C2C56F0" w:rsidR="009A1A51" w:rsidRPr="004C290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C290D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4B6305" w:rsidRPr="004C290D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4C290D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38BCBF81" w14:textId="77777777" w:rsidR="009A1A51" w:rsidRPr="004C290D" w:rsidRDefault="00802116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4C290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50</w:t>
            </w:r>
          </w:p>
        </w:tc>
      </w:tr>
      <w:tr w:rsidR="009A1A51" w:rsidRPr="004C290D" w14:paraId="31F66C48" w14:textId="77777777" w:rsidTr="00192D9C">
        <w:trPr>
          <w:trHeight w:val="227"/>
          <w:jc w:val="center"/>
        </w:trPr>
        <w:tc>
          <w:tcPr>
            <w:tcW w:w="3071" w:type="dxa"/>
            <w:vAlign w:val="center"/>
          </w:tcPr>
          <w:p w14:paraId="1FCDDB80" w14:textId="77777777" w:rsidR="009A1A51" w:rsidRPr="004C290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C290D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14:paraId="376A8129" w14:textId="31BCAB13" w:rsidR="009A1A51" w:rsidRPr="004C290D" w:rsidRDefault="00A80A6E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C29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0BE9DC90" w14:textId="4A39DD36" w:rsidR="009A1A51" w:rsidRPr="004C290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655" w:type="dxa"/>
            <w:shd w:val="clear" w:color="auto" w:fill="auto"/>
            <w:vAlign w:val="center"/>
          </w:tcPr>
          <w:p w14:paraId="25BF2B8C" w14:textId="77777777" w:rsidR="009A1A51" w:rsidRPr="004C290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4C290D" w14:paraId="329AA5FC" w14:textId="77777777" w:rsidTr="00192D9C">
        <w:trPr>
          <w:trHeight w:val="227"/>
          <w:jc w:val="center"/>
        </w:trPr>
        <w:tc>
          <w:tcPr>
            <w:tcW w:w="3071" w:type="dxa"/>
            <w:vAlign w:val="center"/>
          </w:tcPr>
          <w:p w14:paraId="55A4D880" w14:textId="77777777" w:rsidR="009A1A51" w:rsidRPr="004C290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C290D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14:paraId="3012983E" w14:textId="2DFBCF1F" w:rsidR="009A1A51" w:rsidRPr="004C290D" w:rsidRDefault="00A80A6E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C29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54675205" w14:textId="77777777" w:rsidR="009A1A51" w:rsidRPr="004C290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655" w:type="dxa"/>
            <w:shd w:val="clear" w:color="auto" w:fill="auto"/>
            <w:vAlign w:val="center"/>
          </w:tcPr>
          <w:p w14:paraId="1AC27F4E" w14:textId="77777777" w:rsidR="009A1A51" w:rsidRPr="004C290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67CE2CE7" w14:textId="77777777" w:rsidR="002E6724" w:rsidRDefault="002E6724"/>
    <w:sectPr w:rsidR="002E6724" w:rsidSect="004C290D">
      <w:pgSz w:w="12240" w:h="15840"/>
      <w:pgMar w:top="851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AD5EAA"/>
    <w:multiLevelType w:val="hybridMultilevel"/>
    <w:tmpl w:val="04DEF4DE"/>
    <w:lvl w:ilvl="0" w:tplc="FE70D222">
      <w:start w:val="12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1206E"/>
    <w:rsid w:val="000C7CCC"/>
    <w:rsid w:val="00192D9C"/>
    <w:rsid w:val="0025149B"/>
    <w:rsid w:val="002E6724"/>
    <w:rsid w:val="00366749"/>
    <w:rsid w:val="003876B0"/>
    <w:rsid w:val="004123CE"/>
    <w:rsid w:val="00493708"/>
    <w:rsid w:val="004B6305"/>
    <w:rsid w:val="004C290D"/>
    <w:rsid w:val="0067289D"/>
    <w:rsid w:val="00764FF5"/>
    <w:rsid w:val="00802116"/>
    <w:rsid w:val="009A1A51"/>
    <w:rsid w:val="009D417D"/>
    <w:rsid w:val="00A80A6E"/>
    <w:rsid w:val="00BE7C9C"/>
    <w:rsid w:val="00C946D4"/>
    <w:rsid w:val="00E707DD"/>
    <w:rsid w:val="00F31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E8A46"/>
  <w15:docId w15:val="{9E9CCF56-2814-4616-B986-72D681C28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E707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07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707DD"/>
    <w:rPr>
      <w:rFonts w:ascii="Calibri" w:eastAsia="Calibri" w:hAnsi="Calibri" w:cs="Times New Roman"/>
      <w:sz w:val="20"/>
      <w:szCs w:val="20"/>
      <w:lang w:val="sr-Cyrl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07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07DD"/>
    <w:rPr>
      <w:rFonts w:ascii="Calibri" w:eastAsia="Calibri" w:hAnsi="Calibri" w:cs="Times New Roman"/>
      <w:b/>
      <w:bCs/>
      <w:sz w:val="20"/>
      <w:szCs w:val="20"/>
      <w:lang w:val="sr-Cyrl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07D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07DD"/>
    <w:rPr>
      <w:rFonts w:ascii="Segoe UI" w:eastAsia="Calibri" w:hAnsi="Segoe UI" w:cs="Segoe UI"/>
      <w:sz w:val="18"/>
      <w:szCs w:val="18"/>
      <w:lang w:val="sr-Cyrl-RS"/>
    </w:rPr>
  </w:style>
  <w:style w:type="character" w:styleId="Hyperlink">
    <w:name w:val="Hyperlink"/>
    <w:basedOn w:val="DefaultParagraphFont"/>
    <w:uiPriority w:val="99"/>
    <w:unhideWhenUsed/>
    <w:rsid w:val="00764FF5"/>
    <w:rPr>
      <w:color w:val="0563C1" w:themeColor="hyperlink"/>
      <w:u w:val="single"/>
    </w:rPr>
  </w:style>
  <w:style w:type="paragraph" w:styleId="BodyText">
    <w:name w:val="Body Text"/>
    <w:basedOn w:val="Normal"/>
    <w:link w:val="BodyTextChar"/>
    <w:uiPriority w:val="99"/>
    <w:semiHidden/>
    <w:unhideWhenUsed/>
    <w:rsid w:val="008021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02116"/>
    <w:rPr>
      <w:rFonts w:ascii="Calibri" w:eastAsia="Calibri" w:hAnsi="Calibri" w:cs="Times New Roman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oi.org/10.5937/socpreg53-2297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Radojičić</cp:lastModifiedBy>
  <cp:revision>7</cp:revision>
  <dcterms:created xsi:type="dcterms:W3CDTF">2020-07-17T11:27:00Z</dcterms:created>
  <dcterms:modified xsi:type="dcterms:W3CDTF">2021-07-06T12:54:00Z</dcterms:modified>
</cp:coreProperties>
</file>